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B622" w14:textId="13456665" w:rsidR="002D74D5" w:rsidRPr="002D74D5" w:rsidRDefault="002D74D5" w:rsidP="002D74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</w:t>
      </w:r>
      <w:r w:rsidRPr="002D74D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обот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а</w:t>
      </w:r>
      <w:r w:rsidRPr="002D74D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над науково-методичною проблемою школи</w:t>
      </w:r>
      <w:r w:rsidRPr="002D74D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: «Формування ключових </w:t>
      </w:r>
      <w:proofErr w:type="spellStart"/>
      <w:r w:rsidRPr="002D74D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>компетентностей</w:t>
      </w:r>
      <w:proofErr w:type="spellEnd"/>
      <w:r w:rsidRPr="002D74D5">
        <w:rPr>
          <w:rFonts w:ascii="Times New Roman" w:eastAsia="Calibri" w:hAnsi="Times New Roman" w:cs="Times New Roman"/>
          <w:bCs/>
          <w:sz w:val="28"/>
          <w:szCs w:val="28"/>
          <w:lang w:eastAsia="uk-UA"/>
        </w:rPr>
        <w:t xml:space="preserve"> здобувачів освіти з особливими освітніми потребами шляхом створення сучасного освітнього середовища та застосування інноваційних педагогічних технологій»</w:t>
      </w:r>
      <w:r w:rsidRPr="002D74D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r w:rsidRPr="002D74D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14:paraId="38C912AA" w14:textId="77777777" w:rsidR="002D74D5" w:rsidRPr="002D74D5" w:rsidRDefault="002D74D5" w:rsidP="002D74D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</w:p>
    <w:p w14:paraId="14DDD535" w14:textId="77777777" w:rsidR="002D74D5" w:rsidRPr="002D74D5" w:rsidRDefault="002D74D5" w:rsidP="002D74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4D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Мета: </w:t>
      </w:r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єдине освітнє середовище школи, яке дозволить сформувати </w:t>
      </w:r>
      <w:bookmarkStart w:id="0" w:name="_Hlk149076275"/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>ключові</w:t>
      </w:r>
      <w:bookmarkEnd w:id="0"/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компетентності здобувачів освіти навчального закладу</w:t>
      </w:r>
    </w:p>
    <w:p w14:paraId="1D4916BE" w14:textId="77777777" w:rsidR="002D74D5" w:rsidRPr="002D74D5" w:rsidRDefault="002D74D5" w:rsidP="002D74D5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17FA2B40" w14:textId="77777777" w:rsidR="002D74D5" w:rsidRPr="002D74D5" w:rsidRDefault="002D74D5" w:rsidP="002D74D5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2D74D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IІI етап – теоретико-практичний</w:t>
      </w:r>
    </w:p>
    <w:p w14:paraId="735A00E0" w14:textId="77777777" w:rsidR="002D74D5" w:rsidRPr="002D74D5" w:rsidRDefault="002D74D5" w:rsidP="002D74D5">
      <w:pPr>
        <w:spacing w:after="0" w:line="240" w:lineRule="auto"/>
        <w:ind w:left="18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74D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2025-2026 </w:t>
      </w:r>
      <w:proofErr w:type="spellStart"/>
      <w:r w:rsidRPr="002D74D5">
        <w:rPr>
          <w:rFonts w:ascii="Times New Roman" w:eastAsia="Calibri" w:hAnsi="Times New Roman" w:cs="Times New Roman"/>
          <w:b/>
          <w:bCs/>
          <w:sz w:val="28"/>
          <w:szCs w:val="28"/>
        </w:rPr>
        <w:t>н.р</w:t>
      </w:r>
      <w:proofErr w:type="spellEnd"/>
      <w:r w:rsidRPr="002D74D5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EE08E47" w14:textId="77777777" w:rsidR="002D74D5" w:rsidRPr="002D74D5" w:rsidRDefault="002D74D5" w:rsidP="002D74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bookmarkStart w:id="1" w:name="_Hlk148967847"/>
    </w:p>
    <w:p w14:paraId="67BF3233" w14:textId="77777777" w:rsidR="002D74D5" w:rsidRPr="002D74D5" w:rsidRDefault="002D74D5" w:rsidP="002D74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2D74D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«Розвиток ключових </w:t>
      </w:r>
      <w:proofErr w:type="spellStart"/>
      <w:r w:rsidRPr="002D74D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компетентностей</w:t>
      </w:r>
      <w:proofErr w:type="spellEnd"/>
      <w:r w:rsidRPr="002D74D5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школярів як засіб активізації пізнавальних здібностей в умовах сучасного інноваційного простору»</w:t>
      </w:r>
    </w:p>
    <w:p w14:paraId="2CF5CAC3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sz w:val="28"/>
          <w:szCs w:val="28"/>
        </w:rPr>
        <w:t>Педагогічна рада</w:t>
      </w:r>
      <w:r w:rsidRPr="002D74D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D74D5">
        <w:rPr>
          <w:rFonts w:ascii="Times New Roman" w:eastAsia="Calibri" w:hAnsi="Times New Roman" w:cs="Times New Roman"/>
          <w:sz w:val="28"/>
          <w:szCs w:val="28"/>
        </w:rPr>
        <w:t>«</w:t>
      </w:r>
      <w:bookmarkStart w:id="2" w:name="_Hlk208844668"/>
      <w:r w:rsidRPr="002D74D5">
        <w:rPr>
          <w:rFonts w:ascii="Times New Roman" w:eastAsia="Calibri" w:hAnsi="Times New Roman" w:cs="Times New Roman"/>
          <w:sz w:val="28"/>
          <w:szCs w:val="28"/>
        </w:rPr>
        <w:t>Інноваційні технології в освіті: виклики сучасності</w:t>
      </w:r>
      <w:bookmarkEnd w:id="2"/>
      <w:r w:rsidRPr="002D74D5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1"/>
    <w:p w14:paraId="6C705475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sz w:val="28"/>
          <w:szCs w:val="28"/>
        </w:rPr>
        <w:t>Семінар-тренінг «Від професіоналізму вчителя до креативності учня»;</w:t>
      </w:r>
    </w:p>
    <w:p w14:paraId="2C65007F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sz w:val="28"/>
          <w:szCs w:val="28"/>
        </w:rPr>
        <w:t xml:space="preserve">Засідання методичної ради «Формування ключових </w:t>
      </w:r>
      <w:proofErr w:type="spellStart"/>
      <w:r w:rsidRPr="002D74D5">
        <w:rPr>
          <w:rFonts w:ascii="Times New Roman" w:eastAsia="Calibri" w:hAnsi="Times New Roman" w:cs="Times New Roman"/>
          <w:sz w:val="28"/>
          <w:szCs w:val="28"/>
        </w:rPr>
        <w:t>компетентностей</w:t>
      </w:r>
      <w:proofErr w:type="spellEnd"/>
      <w:r w:rsidRPr="002D74D5">
        <w:rPr>
          <w:rFonts w:ascii="Times New Roman" w:eastAsia="Calibri" w:hAnsi="Times New Roman" w:cs="Times New Roman"/>
          <w:sz w:val="28"/>
          <w:szCs w:val="28"/>
        </w:rPr>
        <w:t xml:space="preserve"> особистості необхідних для самореалізації в суспільстві, що ґрунтується на педагогіці партнерства»;</w:t>
      </w:r>
    </w:p>
    <w:p w14:paraId="39D0C282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sz w:val="28"/>
          <w:szCs w:val="28"/>
        </w:rPr>
        <w:t xml:space="preserve">Засідання творчих груп:  «Використання інформаційно-комп’ютерних технологій в освітньому процесі»; «Виклики і практики навчання в середній школі НУШ»; </w:t>
      </w:r>
    </w:p>
    <w:p w14:paraId="18C2BBD0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49134551"/>
      <w:r w:rsidRPr="002D74D5">
        <w:rPr>
          <w:rFonts w:ascii="Times New Roman" w:eastAsia="Calibri" w:hAnsi="Times New Roman" w:cs="Times New Roman"/>
          <w:sz w:val="28"/>
          <w:szCs w:val="28"/>
        </w:rPr>
        <w:t xml:space="preserve">Реалізація </w:t>
      </w:r>
      <w:proofErr w:type="spellStart"/>
      <w:r w:rsidRPr="002D74D5">
        <w:rPr>
          <w:rFonts w:ascii="Times New Roman" w:eastAsia="Calibri" w:hAnsi="Times New Roman" w:cs="Times New Roman"/>
          <w:sz w:val="28"/>
          <w:szCs w:val="28"/>
        </w:rPr>
        <w:t>проєктів</w:t>
      </w:r>
      <w:proofErr w:type="spellEnd"/>
      <w:r w:rsidRPr="002D74D5">
        <w:rPr>
          <w:rFonts w:ascii="Times New Roman" w:eastAsia="Calibri" w:hAnsi="Times New Roman" w:cs="Times New Roman"/>
          <w:sz w:val="28"/>
          <w:szCs w:val="28"/>
        </w:rPr>
        <w:t xml:space="preserve"> «Школа безпеки – безпека життя», «Код нації»; «Єдиний інформаційно-освітній простір», «</w:t>
      </w:r>
      <w:proofErr w:type="spellStart"/>
      <w:r w:rsidRPr="002D74D5">
        <w:rPr>
          <w:rFonts w:ascii="Times New Roman" w:eastAsia="Calibri" w:hAnsi="Times New Roman" w:cs="Times New Roman"/>
          <w:sz w:val="28"/>
          <w:szCs w:val="28"/>
        </w:rPr>
        <w:t>Екошкола</w:t>
      </w:r>
      <w:proofErr w:type="spellEnd"/>
      <w:r w:rsidRPr="002D74D5">
        <w:rPr>
          <w:rFonts w:ascii="Times New Roman" w:eastAsia="Calibri" w:hAnsi="Times New Roman" w:cs="Times New Roman"/>
          <w:sz w:val="28"/>
          <w:szCs w:val="28"/>
        </w:rPr>
        <w:t>»;</w:t>
      </w:r>
    </w:p>
    <w:bookmarkEnd w:id="3"/>
    <w:p w14:paraId="01ABD217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bCs/>
          <w:sz w:val="28"/>
          <w:szCs w:val="28"/>
        </w:rPr>
        <w:t>Робота спецсемінару «Українська жестова мова»;</w:t>
      </w:r>
    </w:p>
    <w:p w14:paraId="37A76052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bCs/>
          <w:sz w:val="28"/>
          <w:szCs w:val="28"/>
        </w:rPr>
        <w:t xml:space="preserve">Психолого-педагогічний семінар «Створення психолого-педагогічних умов для забезпечення </w:t>
      </w:r>
      <w:proofErr w:type="spellStart"/>
      <w:r w:rsidRPr="002D74D5">
        <w:rPr>
          <w:rFonts w:ascii="Times New Roman" w:eastAsia="Calibri" w:hAnsi="Times New Roman" w:cs="Times New Roman"/>
          <w:bCs/>
          <w:sz w:val="28"/>
          <w:szCs w:val="28"/>
        </w:rPr>
        <w:t>дитиноцентризму</w:t>
      </w:r>
      <w:proofErr w:type="spellEnd"/>
      <w:r w:rsidRPr="002D74D5">
        <w:rPr>
          <w:rFonts w:ascii="Times New Roman" w:eastAsia="Calibri" w:hAnsi="Times New Roman" w:cs="Times New Roman"/>
          <w:bCs/>
          <w:sz w:val="28"/>
          <w:szCs w:val="28"/>
        </w:rPr>
        <w:t>»;</w:t>
      </w:r>
    </w:p>
    <w:p w14:paraId="2B270AD3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bCs/>
          <w:sz w:val="28"/>
          <w:szCs w:val="28"/>
        </w:rPr>
        <w:t>Засідання методичних об’єднань;</w:t>
      </w:r>
    </w:p>
    <w:p w14:paraId="13D713C0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74D5">
        <w:rPr>
          <w:rFonts w:ascii="Times New Roman" w:eastAsia="Calibri" w:hAnsi="Times New Roman" w:cs="Times New Roman"/>
          <w:bCs/>
          <w:sz w:val="28"/>
          <w:szCs w:val="28"/>
        </w:rPr>
        <w:t xml:space="preserve">Відкриті виховні заходи та </w:t>
      </w:r>
      <w:proofErr w:type="spellStart"/>
      <w:r w:rsidRPr="002D74D5">
        <w:rPr>
          <w:rFonts w:ascii="Times New Roman" w:eastAsia="Calibri" w:hAnsi="Times New Roman" w:cs="Times New Roman"/>
          <w:bCs/>
          <w:sz w:val="28"/>
          <w:szCs w:val="28"/>
        </w:rPr>
        <w:t>уроки</w:t>
      </w:r>
      <w:proofErr w:type="spellEnd"/>
      <w:r w:rsidRPr="002D74D5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D1D7116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bCs/>
          <w:sz w:val="28"/>
          <w:szCs w:val="28"/>
        </w:rPr>
        <w:t>Самоосвіта педагогів;</w:t>
      </w:r>
    </w:p>
    <w:p w14:paraId="2D8825A5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bCs/>
          <w:sz w:val="28"/>
          <w:szCs w:val="28"/>
        </w:rPr>
        <w:t>Оперативні наради;</w:t>
      </w:r>
    </w:p>
    <w:p w14:paraId="5B18FDD0" w14:textId="77777777" w:rsidR="002D74D5" w:rsidRPr="002D74D5" w:rsidRDefault="002D74D5" w:rsidP="002D74D5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74D5">
        <w:rPr>
          <w:rFonts w:ascii="Times New Roman" w:eastAsia="Calibri" w:hAnsi="Times New Roman" w:cs="Times New Roman"/>
          <w:bCs/>
          <w:sz w:val="28"/>
          <w:szCs w:val="28"/>
        </w:rPr>
        <w:t>Моніторинг якості освіти.</w:t>
      </w:r>
    </w:p>
    <w:p w14:paraId="68CDEA5A" w14:textId="77777777" w:rsidR="002D74D5" w:rsidRPr="002D74D5" w:rsidRDefault="002D74D5" w:rsidP="002D74D5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C980B02" w14:textId="77777777" w:rsidR="002D74D5" w:rsidRPr="002D74D5" w:rsidRDefault="002D74D5" w:rsidP="002D74D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4FEB221E" w14:textId="4FD16CC3" w:rsidR="002D74D5" w:rsidRPr="002D74D5" w:rsidRDefault="002D74D5" w:rsidP="002D74D5">
      <w:pPr>
        <w:shd w:val="clear" w:color="auto" w:fill="FFFFFF"/>
        <w:spacing w:after="180" w:line="360" w:lineRule="atLeast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2D74D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2D74D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>Р</w:t>
      </w:r>
      <w:proofErr w:type="spellStart"/>
      <w:r w:rsidRPr="002D74D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еалізаці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я</w:t>
      </w:r>
      <w:proofErr w:type="spellEnd"/>
      <w:r w:rsidRPr="002D74D5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шкільних </w:t>
      </w:r>
      <w:proofErr w:type="spellStart"/>
      <w:r w:rsidRPr="002D74D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проєктів</w:t>
      </w:r>
      <w:proofErr w:type="spellEnd"/>
      <w:r w:rsidRPr="002D74D5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: </w:t>
      </w:r>
    </w:p>
    <w:p w14:paraId="0A88C34D" w14:textId="77777777" w:rsidR="002D74D5" w:rsidRPr="002D74D5" w:rsidRDefault="002D74D5" w:rsidP="002D74D5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«Школа безпеки – безпека життя» (2023-2028), </w:t>
      </w:r>
    </w:p>
    <w:p w14:paraId="3BB911C0" w14:textId="77777777" w:rsidR="002D74D5" w:rsidRPr="002D74D5" w:rsidRDefault="002D74D5" w:rsidP="002D74D5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«Код нації» (2023-2028),</w:t>
      </w:r>
    </w:p>
    <w:p w14:paraId="45EAD61B" w14:textId="77777777" w:rsidR="002D74D5" w:rsidRPr="002D74D5" w:rsidRDefault="002D74D5" w:rsidP="002D74D5">
      <w:p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2D74D5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 «Єдиний інформаційно-освітній простір» (2023-2028),</w:t>
      </w:r>
    </w:p>
    <w:p w14:paraId="5D249E1A" w14:textId="77777777" w:rsidR="002D74D5" w:rsidRPr="002D74D5" w:rsidRDefault="002D74D5" w:rsidP="002D74D5">
      <w:pPr>
        <w:widowControl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D74D5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«</w:t>
      </w:r>
      <w:proofErr w:type="spellStart"/>
      <w:r w:rsidRPr="002D74D5">
        <w:rPr>
          <w:rFonts w:ascii="Times New Roman" w:eastAsia="Calibri" w:hAnsi="Times New Roman" w:cs="Times New Roman"/>
          <w:bCs/>
          <w:sz w:val="28"/>
          <w:szCs w:val="28"/>
        </w:rPr>
        <w:t>Екошкола</w:t>
      </w:r>
      <w:proofErr w:type="spellEnd"/>
      <w:r w:rsidRPr="002D74D5">
        <w:rPr>
          <w:rFonts w:ascii="Times New Roman" w:eastAsia="Calibri" w:hAnsi="Times New Roman" w:cs="Times New Roman"/>
          <w:bCs/>
          <w:sz w:val="28"/>
          <w:szCs w:val="28"/>
        </w:rPr>
        <w:t xml:space="preserve">» (2025-2028) </w:t>
      </w:r>
    </w:p>
    <w:p w14:paraId="60D2328C" w14:textId="77777777" w:rsidR="002D74D5" w:rsidRPr="002D74D5" w:rsidRDefault="002D74D5" w:rsidP="002D74D5">
      <w:pPr>
        <w:widowControl w:val="0"/>
        <w:spacing w:after="0" w:line="360" w:lineRule="auto"/>
        <w:ind w:left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EFD7010" w14:textId="77777777" w:rsidR="00F356C7" w:rsidRDefault="00F356C7"/>
    <w:sectPr w:rsidR="00F356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13C"/>
    <w:multiLevelType w:val="hybridMultilevel"/>
    <w:tmpl w:val="B04E4136"/>
    <w:lvl w:ilvl="0" w:tplc="40960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6E"/>
    <w:rsid w:val="002D74D5"/>
    <w:rsid w:val="003472C7"/>
    <w:rsid w:val="00482CCB"/>
    <w:rsid w:val="00C0506E"/>
    <w:rsid w:val="00DC01A5"/>
    <w:rsid w:val="00F10D1D"/>
    <w:rsid w:val="00F3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425B"/>
  <w15:chartTrackingRefBased/>
  <w15:docId w15:val="{9B7A9C0E-53B1-4118-90FE-4634F70F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2025-11-26T11:55:00Z</dcterms:created>
  <dcterms:modified xsi:type="dcterms:W3CDTF">2025-11-26T11:56:00Z</dcterms:modified>
</cp:coreProperties>
</file>